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bookmarkStart w:id="0" w:name="_GoBack"/>
      <w:bookmarkEnd w:id="0"/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1B603A" w:rsidTr="001B603A">
        <w:trPr>
          <w:jc w:val="center"/>
        </w:trPr>
        <w:tc>
          <w:tcPr>
            <w:tcW w:w="3587" w:type="dxa"/>
            <w:vAlign w:val="center"/>
          </w:tcPr>
          <w:p w:rsidR="00487783" w:rsidRPr="001B603A" w:rsidRDefault="00487783" w:rsidP="00487783">
            <w:r w:rsidRPr="001B603A">
              <w:t>Исполнитель (иной источник информации)</w:t>
            </w:r>
          </w:p>
        </w:tc>
        <w:tc>
          <w:tcPr>
            <w:tcW w:w="3587" w:type="dxa"/>
            <w:vAlign w:val="center"/>
          </w:tcPr>
          <w:p w:rsidR="00487783" w:rsidRPr="001B603A" w:rsidRDefault="00487783" w:rsidP="00487783">
            <w:r w:rsidRPr="001B603A">
              <w:t>Стоимость предложения</w:t>
            </w:r>
            <w:r w:rsidRPr="001B603A">
              <w:rPr>
                <w:vertAlign w:val="superscript"/>
              </w:rPr>
              <w:footnoteReference w:id="1"/>
            </w:r>
            <w:r w:rsidRPr="001B603A">
              <w:t xml:space="preserve">, рублей </w:t>
            </w:r>
          </w:p>
        </w:tc>
        <w:tc>
          <w:tcPr>
            <w:tcW w:w="3588" w:type="dxa"/>
            <w:vAlign w:val="center"/>
          </w:tcPr>
          <w:p w:rsidR="00487783" w:rsidRPr="001B603A" w:rsidRDefault="00487783" w:rsidP="00487783">
            <w:r w:rsidRPr="001B603A">
              <w:t>Дата и № входящего контрагента (иной источник информации)</w:t>
            </w:r>
          </w:p>
        </w:tc>
      </w:tr>
      <w:tr w:rsidR="001B603A" w:rsidRPr="001B603A" w:rsidTr="001B603A">
        <w:trPr>
          <w:jc w:val="center"/>
        </w:trPr>
        <w:tc>
          <w:tcPr>
            <w:tcW w:w="3587" w:type="dxa"/>
            <w:vAlign w:val="center"/>
          </w:tcPr>
          <w:p w:rsidR="001B603A" w:rsidRPr="001B603A" w:rsidRDefault="001B603A" w:rsidP="001B603A">
            <w:r w:rsidRPr="001B603A">
              <w:t>Поставщик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bCs/>
                <w:color w:val="000000"/>
                <w:sz w:val="18"/>
                <w:szCs w:val="18"/>
              </w:rPr>
              <w:t>99 999 999,60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№ 206684 от </w:t>
            </w:r>
            <w:r w:rsidRPr="001B603A">
              <w:rPr>
                <w:rFonts w:cs="Tahoma"/>
                <w:color w:val="000000"/>
                <w:sz w:val="18"/>
                <w:szCs w:val="18"/>
              </w:rPr>
              <w:t>19.09.2025</w:t>
            </w:r>
          </w:p>
          <w:p w:rsidR="001B603A" w:rsidRPr="001B603A" w:rsidRDefault="001B603A" w:rsidP="001B60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B603A" w:rsidRPr="001B603A" w:rsidTr="001B603A">
        <w:trPr>
          <w:jc w:val="center"/>
        </w:trPr>
        <w:tc>
          <w:tcPr>
            <w:tcW w:w="3587" w:type="dxa"/>
            <w:vAlign w:val="center"/>
          </w:tcPr>
          <w:p w:rsidR="001B603A" w:rsidRPr="001B603A" w:rsidRDefault="001B603A" w:rsidP="001B603A">
            <w:r w:rsidRPr="001B603A">
              <w:t>Поставщик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bCs/>
                <w:color w:val="000000"/>
                <w:sz w:val="18"/>
                <w:szCs w:val="18"/>
              </w:rPr>
              <w:t>82 414 080,00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№ 401 от </w:t>
            </w:r>
            <w:r w:rsidRPr="001B603A">
              <w:rPr>
                <w:rFonts w:cs="Tahoma"/>
                <w:color w:val="000000"/>
                <w:sz w:val="18"/>
                <w:szCs w:val="18"/>
              </w:rPr>
              <w:t>18.09.2025</w:t>
            </w:r>
          </w:p>
        </w:tc>
      </w:tr>
      <w:tr w:rsidR="001B603A" w:rsidRPr="001B603A" w:rsidTr="001B603A">
        <w:trPr>
          <w:jc w:val="center"/>
        </w:trPr>
        <w:tc>
          <w:tcPr>
            <w:tcW w:w="3587" w:type="dxa"/>
            <w:vAlign w:val="center"/>
          </w:tcPr>
          <w:p w:rsidR="001B603A" w:rsidRPr="001B603A" w:rsidRDefault="001B603A" w:rsidP="001B603A">
            <w:r w:rsidRPr="001B603A"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bCs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bCs/>
                <w:color w:val="000000"/>
                <w:sz w:val="18"/>
                <w:szCs w:val="18"/>
              </w:rPr>
              <w:t>83 395 200,00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B603A" w:rsidRPr="001B603A" w:rsidRDefault="001B603A" w:rsidP="001B60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1B603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№918-03 от </w:t>
            </w:r>
            <w:r w:rsidRPr="001B603A">
              <w:rPr>
                <w:rFonts w:cs="Tahoma"/>
                <w:color w:val="000000"/>
                <w:sz w:val="18"/>
                <w:szCs w:val="18"/>
              </w:rPr>
              <w:t>18.09.2025</w:t>
            </w:r>
          </w:p>
          <w:p w:rsidR="001B603A" w:rsidRPr="001B603A" w:rsidRDefault="001B603A" w:rsidP="001B603A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F75423" w:rsidP="001B603A">
      <w:pPr>
        <w:spacing w:after="0" w:line="240" w:lineRule="auto"/>
        <w:rPr>
          <w:i/>
        </w:rPr>
      </w:pPr>
      <w:r>
        <w:rPr>
          <w:rFonts w:cs="Tahoma"/>
          <w:b/>
        </w:rPr>
        <w:t xml:space="preserve">  </w:t>
      </w:r>
      <w:r w:rsidR="001B603A">
        <w:rPr>
          <w:rFonts w:cs="Tahoma"/>
          <w:b/>
        </w:rPr>
        <w:t xml:space="preserve"> </w:t>
      </w:r>
    </w:p>
    <w:p w:rsidR="001B603A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62" w:rsidRDefault="00BF3262" w:rsidP="00453988">
      <w:pPr>
        <w:spacing w:after="0" w:line="240" w:lineRule="auto"/>
      </w:pPr>
      <w:r>
        <w:separator/>
      </w:r>
    </w:p>
  </w:endnote>
  <w:endnote w:type="continuationSeparator" w:id="0">
    <w:p w:rsidR="00BF3262" w:rsidRDefault="00BF326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62" w:rsidRDefault="00BF3262" w:rsidP="00453988">
      <w:pPr>
        <w:spacing w:after="0" w:line="240" w:lineRule="auto"/>
      </w:pPr>
      <w:r>
        <w:separator/>
      </w:r>
    </w:p>
  </w:footnote>
  <w:footnote w:type="continuationSeparator" w:id="0">
    <w:p w:rsidR="00BF3262" w:rsidRDefault="00BF3262" w:rsidP="00453988">
      <w:pPr>
        <w:spacing w:after="0" w:line="240" w:lineRule="auto"/>
      </w:pPr>
      <w:r>
        <w:continuationSeparator/>
      </w:r>
    </w:p>
  </w:footnote>
  <w:footnote w:id="1">
    <w:p w:rsidR="00487783" w:rsidRDefault="00487783" w:rsidP="00487783">
      <w:pPr>
        <w:pStyle w:val="a9"/>
      </w:pPr>
      <w:r>
        <w:rPr>
          <w:rStyle w:val="a8"/>
        </w:rPr>
        <w:footnoteRef/>
      </w:r>
      <w:r>
        <w:t xml:space="preserve"> </w:t>
      </w:r>
      <w:r w:rsidR="001B603A" w:rsidRPr="00743BB7">
        <w:t xml:space="preserve">Цена Договора включает </w:t>
      </w:r>
      <w:r w:rsidR="0056116E" w:rsidRPr="0056116E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расходы на распаковку и установку Продукции в стойку, обозначенную Покупателем, расходы на кабельное подключение компонентов продукции, включая необходимые для этого материалы, расходы на подключение продукции к инфраструктуре Покупателя, включая необходимые для этого материалы, расходы на осуществление первичной настройки Продукции по конфигурации, указанной Покупателем,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03A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225B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74E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16E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0CFE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D7D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262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48BA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F4A5-E495-4E68-BDE9-BE568ED2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2023-12-28T13:19:00Z</dcterms:created>
  <dcterms:modified xsi:type="dcterms:W3CDTF">2025-10-16T06:20:00Z</dcterms:modified>
</cp:coreProperties>
</file>